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530"/>
        <w:tblW w:w="9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3312"/>
        <w:gridCol w:w="2134"/>
        <w:gridCol w:w="2497"/>
        <w:gridCol w:w="1156"/>
      </w:tblGrid>
      <w:tr w:rsidR="00B85036">
        <w:tc>
          <w:tcPr>
            <w:tcW w:w="9628" w:type="dxa"/>
            <w:gridSpan w:val="5"/>
          </w:tcPr>
          <w:p w:rsidR="00B85036" w:rsidRDefault="000F7E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SCHEDA PER LA VALUTAZIONE DELLE COMPETENZE AL TERMINE DELLA SCUOLA DELL’INFANZIA</w:t>
            </w:r>
          </w:p>
        </w:tc>
      </w:tr>
      <w:tr w:rsidR="00B85036">
        <w:tc>
          <w:tcPr>
            <w:tcW w:w="529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2" w:type="dxa"/>
            <w:shd w:val="clear" w:color="auto" w:fill="BFBFBF" w:themeFill="background1" w:themeFillShade="BF"/>
          </w:tcPr>
          <w:p w:rsidR="00B85036" w:rsidRDefault="000F7E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PROFILO DELLE COMPETENZE</w:t>
            </w:r>
          </w:p>
        </w:tc>
        <w:tc>
          <w:tcPr>
            <w:tcW w:w="2134" w:type="dxa"/>
            <w:shd w:val="clear" w:color="auto" w:fill="BFBFBF" w:themeFill="background1" w:themeFillShade="BF"/>
          </w:tcPr>
          <w:p w:rsidR="00B85036" w:rsidRDefault="000F7E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COMPETENZE CHIAVE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B85036" w:rsidRDefault="000F7E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CAMPI DI ESPERIENZA COINVOLTI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B85036" w:rsidRDefault="000F7EEE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LIVELLO</w:t>
            </w: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Sa raccontare, narrare, descrivere situazioni ed esperienze vissute, comunica e si </w:t>
            </w:r>
            <w:r>
              <w:rPr>
                <w:rFonts w:eastAsia="Calibri"/>
                <w:sz w:val="24"/>
                <w:szCs w:val="24"/>
              </w:rPr>
              <w:t>esprime con una pluralità di linguaggi. Utilizza con sempre maggiore proprietà la lingua italiana. Scopre la presenza di lingue straniere.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Comunicazione nella madrelingua o lingua di istruzione.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Tutti, con particolare riferimento a:</w:t>
            </w:r>
          </w:p>
          <w:p w:rsidR="00B85036" w:rsidRDefault="000F7E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“</w:t>
            </w:r>
            <w:r>
              <w:rPr>
                <w:rFonts w:eastAsia="Calibri"/>
                <w:i/>
                <w:sz w:val="24"/>
                <w:szCs w:val="24"/>
              </w:rPr>
              <w:t>I discorsi e le pa</w:t>
            </w:r>
            <w:r>
              <w:rPr>
                <w:rFonts w:eastAsia="Calibri"/>
                <w:i/>
                <w:sz w:val="24"/>
                <w:szCs w:val="24"/>
              </w:rPr>
              <w:t>role</w:t>
            </w:r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Condivide esperienze e giochi, utilizza materiali e risorse comuni, affronta gradualmente i conflitti e inizia a riconoscere le regole del comportamento nei contesti privati e pubblici.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Competenze sociali e civiche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Tutti, con particolare </w:t>
            </w:r>
            <w:r>
              <w:rPr>
                <w:rFonts w:eastAsia="Calibri"/>
              </w:rPr>
              <w:t>riferimento a:</w:t>
            </w: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“</w:t>
            </w:r>
            <w:r>
              <w:rPr>
                <w:rFonts w:eastAsia="Calibri"/>
                <w:i/>
              </w:rPr>
              <w:t>Il sé e l’altro</w:t>
            </w:r>
            <w:r>
              <w:rPr>
                <w:rFonts w:eastAsia="Calibri"/>
              </w:rPr>
              <w:t>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Rileva caratteristiche principali di eventi, oggetti, situazioni, formula ipotesi, ricerca soluzioni a situazioni problematiche di vita quotidiana.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Competenza matematica e competenza di base in scienze e tecnologia.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Tutti, con particolare riferimento a:</w:t>
            </w: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“</w:t>
            </w:r>
            <w:r>
              <w:rPr>
                <w:rFonts w:eastAsia="Calibri"/>
                <w:i/>
              </w:rPr>
              <w:t>La conoscenza del mondo</w:t>
            </w:r>
            <w:r>
              <w:rPr>
                <w:rFonts w:eastAsia="Calibri"/>
              </w:rPr>
              <w:t>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Dimostra prime abilità di tipo logico, inizia ad interiorizzare le coordinate spazio temporali e ad orientarsi nel mondo dei simboli, delle rappresentazioni, dei media, delle tecnologie.</w:t>
            </w:r>
          </w:p>
        </w:tc>
        <w:tc>
          <w:tcPr>
            <w:tcW w:w="2134" w:type="dxa"/>
          </w:tcPr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Competenza matematica e digitale;  Competenza di base in scienza e tecnologia.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 con particolare riferimento a: “La conoscenza del mondo”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Manifesta curiosità e voglia di sperimentare interagisce con le cose, l’ambiente e le persone percependone le</w:t>
            </w:r>
            <w:r>
              <w:rPr>
                <w:rFonts w:eastAsia="Calibri"/>
              </w:rPr>
              <w:t xml:space="preserve"> reazioni e i cambiamenti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Imparare ad imparare. Consapevolezza ed espressione culturale</w:t>
            </w:r>
          </w:p>
        </w:tc>
        <w:tc>
          <w:tcPr>
            <w:tcW w:w="2497" w:type="dxa"/>
          </w:tcPr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 con particolare riferimento a: “La conoscenza del mondo: numeri e spazio. Fenomeni viventi. “I discorsi e le parole”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E’ attento alle consegne, si appassiona,</w:t>
            </w:r>
            <w:r>
              <w:rPr>
                <w:rFonts w:eastAsia="Calibri"/>
              </w:rPr>
              <w:t xml:space="preserve"> porta a termine il lavoro, diventa consapevole dei processi realizzati e li documenta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Imparare ad imparare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esprime in modo personale, con creatività e partecipazione è sensibile alla pluralità di culture, lingue, esperienze.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Consapevolezz</w:t>
            </w:r>
            <w:r>
              <w:rPr>
                <w:rFonts w:eastAsia="Calibri"/>
              </w:rPr>
              <w:t>a ed espressione culturale</w:t>
            </w:r>
          </w:p>
        </w:tc>
        <w:tc>
          <w:tcPr>
            <w:tcW w:w="2497" w:type="dxa"/>
          </w:tcPr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  con particolare riferimento a: “ Il sé e l’altro” , “Immagini suoni e colori: I discorsi e le parole, conoscenza del mondo.”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 maturato una sufficiente fiducia in sé. Vive pienamente l propria corporeità.</w:t>
            </w:r>
          </w:p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 esprime </w:t>
            </w:r>
            <w:r>
              <w:rPr>
                <w:rFonts w:eastAsia="Calibri"/>
              </w:rPr>
              <w:t xml:space="preserve">attraverso il disegno, la </w:t>
            </w:r>
            <w:r>
              <w:rPr>
                <w:rFonts w:eastAsia="Calibri"/>
              </w:rPr>
              <w:lastRenderedPageBreak/>
              <w:t>drammatizzazione, la pittura. Scopre il paesaggio sonoro</w:t>
            </w:r>
          </w:p>
        </w:tc>
        <w:tc>
          <w:tcPr>
            <w:tcW w:w="2134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Consapevolezza ed espressione culturale</w:t>
            </w:r>
          </w:p>
        </w:tc>
        <w:tc>
          <w:tcPr>
            <w:tcW w:w="2497" w:type="dxa"/>
          </w:tcPr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Tutti, con particolare riferimento a: “ Il corpo e il movimento” “Immagini suoni e colori”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Dimostra originalità e spirito di in</w:t>
            </w:r>
            <w:r>
              <w:rPr>
                <w:rFonts w:eastAsia="Calibri"/>
              </w:rPr>
              <w:t>iziativa nelle situazioni di gioco. E’ in grado di realizzare semplici progetti insieme ai coetanei.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Spirito di iniziativa ed imprenditorialità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Coglie diversi punti di vista, riflette e negozia significati, utilizza gli errori come fonte di </w:t>
            </w:r>
            <w:r>
              <w:rPr>
                <w:rFonts w:eastAsia="Calibri"/>
              </w:rPr>
              <w:t>conoscenza.</w:t>
            </w:r>
          </w:p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 impegna per portare a compimento il lavoro iniziato da solo o insieme ad altri.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Imparare ad imparare. Competenze sociali e civiche.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Tutti, con particolare riferimento a: “Il sé e l’altro”.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Rispetta le regole condivise, collabora con </w:t>
            </w:r>
            <w:r>
              <w:rPr>
                <w:rFonts w:eastAsia="Calibri"/>
              </w:rPr>
              <w:t>gli altri per la costruzione del bene comune. Si assume le responsabilità. Chiede aiuto quando si trova in difficoltà e sa fornire aiuto a chi lo chiede.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Competenze sociali e civiche.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Tutte, con particolare riferimento a “Il sé e l’altro”.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312" w:type="dxa"/>
          </w:tcPr>
          <w:p w:rsidR="00B85036" w:rsidRDefault="000F7EEE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 cura</w:t>
            </w:r>
            <w:r>
              <w:rPr>
                <w:rFonts w:eastAsia="Calibri"/>
              </w:rPr>
              <w:t xml:space="preserve"> e rispetto di sé, degli altri, dell’ambiente come presupposto di un sano e corretto stile di vita. Riconosce ed esprime le proprie emozioni, avverte gli stati d’animo propri ed altrui.</w:t>
            </w: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Competenze sociali e civiche.</w:t>
            </w: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B8503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85036" w:rsidRDefault="000F7EE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Tutti, con particolare riferimento a</w:t>
            </w:r>
            <w:r>
              <w:rPr>
                <w:rFonts w:eastAsia="Calibri"/>
              </w:rPr>
              <w:t xml:space="preserve"> “Il sé e l’altro”.</w:t>
            </w: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85036">
        <w:tc>
          <w:tcPr>
            <w:tcW w:w="529" w:type="dxa"/>
          </w:tcPr>
          <w:p w:rsidR="00B85036" w:rsidRDefault="000F7EEE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312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4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56" w:type="dxa"/>
          </w:tcPr>
          <w:p w:rsidR="00B85036" w:rsidRDefault="00B850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85036" w:rsidRDefault="00B85036"/>
    <w:p w:rsidR="00B85036" w:rsidRDefault="00B85036"/>
    <w:p w:rsidR="00B85036" w:rsidRDefault="000F7EEE">
      <w:r>
        <w:t>Francofonte, ……………………………………..</w:t>
      </w:r>
    </w:p>
    <w:p w:rsidR="00B85036" w:rsidRDefault="00B85036"/>
    <w:p w:rsidR="00B85036" w:rsidRDefault="000F7EEE">
      <w:pPr>
        <w:jc w:val="center"/>
      </w:pPr>
      <w:r>
        <w:t xml:space="preserve">                                                                                                                   Il Dirigente S</w:t>
      </w:r>
      <w:bookmarkStart w:id="0" w:name="_GoBack"/>
      <w:bookmarkEnd w:id="0"/>
      <w:r>
        <w:t>colastico</w:t>
      </w:r>
    </w:p>
    <w:p w:rsidR="00B85036" w:rsidRDefault="000F7EEE">
      <w:r>
        <w:rPr>
          <w:noProof/>
          <w:lang w:eastAsia="it-IT"/>
        </w:rPr>
        <w:lastRenderedPageBreak/>
        <w:drawing>
          <wp:inline distT="0" distB="0" distL="0" distR="0">
            <wp:extent cx="5806440" cy="49155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03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36"/>
    <w:rsid w:val="000F7EEE"/>
    <w:rsid w:val="00B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EF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8378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EF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8378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utente</cp:lastModifiedBy>
  <cp:revision>2</cp:revision>
  <cp:lastPrinted>2021-03-21T17:15:00Z</cp:lastPrinted>
  <dcterms:created xsi:type="dcterms:W3CDTF">2023-06-01T08:13:00Z</dcterms:created>
  <dcterms:modified xsi:type="dcterms:W3CDTF">2023-06-01T08:13:00Z</dcterms:modified>
  <dc:language>it-IT</dc:language>
</cp:coreProperties>
</file>